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DEE" w:rsidRPr="00D912BD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bookmarkStart w:id="0" w:name="_GoBack"/>
      <w:bookmarkEnd w:id="0"/>
      <w:r w:rsidRPr="00476959">
        <w:rPr>
          <w:rFonts w:ascii="Century Gothic" w:hAnsi="Century Gothic"/>
          <w:sz w:val="18"/>
          <w:szCs w:val="18"/>
        </w:rPr>
        <w:t>A létesítmény elnevezése</w:t>
      </w:r>
      <w:r>
        <w:rPr>
          <w:rFonts w:ascii="Century Gothic" w:hAnsi="Century Gothic"/>
          <w:sz w:val="18"/>
          <w:szCs w:val="18"/>
        </w:rPr>
        <w:t xml:space="preserve"> és pontos címe: </w:t>
      </w:r>
      <w:r w:rsidRPr="00B863F0">
        <w:rPr>
          <w:rFonts w:ascii="Century Gothic" w:hAnsi="Century Gothic"/>
          <w:color w:val="70AD47"/>
          <w:sz w:val="18"/>
          <w:szCs w:val="18"/>
        </w:rPr>
        <w:t>VIII. Kerületi Kerepesi úti Kormányablak - Keleti pályaudvar, 1087 Budapest, Kerepesi út 2-4.</w:t>
      </w:r>
      <w:r w:rsidRPr="00D912BD">
        <w:rPr>
          <w:rFonts w:ascii="Century Gothic" w:hAnsi="Century Gothic"/>
          <w:sz w:val="18"/>
          <w:szCs w:val="18"/>
        </w:rPr>
        <w:t xml:space="preserve"> </w:t>
      </w:r>
      <w:r w:rsidRPr="00D912BD">
        <w:rPr>
          <w:rFonts w:ascii="Century Gothic" w:hAnsi="Century Gothic"/>
          <w:color w:val="993366"/>
          <w:sz w:val="18"/>
          <w:szCs w:val="18"/>
        </w:rPr>
        <w:t xml:space="preserve"> </w:t>
      </w:r>
    </w:p>
    <w:p w:rsidR="009B0DEE" w:rsidRPr="00B863F0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70AD47"/>
          <w:sz w:val="18"/>
          <w:szCs w:val="18"/>
        </w:rPr>
      </w:pPr>
      <w:proofErr w:type="gramStart"/>
      <w:r w:rsidRPr="00B863F0">
        <w:rPr>
          <w:rFonts w:ascii="Century Gothic" w:hAnsi="Century Gothic"/>
          <w:color w:val="000000"/>
          <w:sz w:val="18"/>
          <w:szCs w:val="18"/>
        </w:rPr>
        <w:t>A  nevező</w:t>
      </w:r>
      <w:proofErr w:type="gramEnd"/>
      <w:r w:rsidRPr="00B863F0">
        <w:rPr>
          <w:rFonts w:ascii="Century Gothic" w:hAnsi="Century Gothic"/>
          <w:color w:val="000000"/>
          <w:sz w:val="18"/>
          <w:szCs w:val="18"/>
        </w:rPr>
        <w:t xml:space="preserve"> adatai</w:t>
      </w:r>
      <w:r w:rsidRPr="00476959">
        <w:rPr>
          <w:rFonts w:ascii="Century Gothic" w:hAnsi="Century Gothic"/>
          <w:color w:val="993366"/>
          <w:sz w:val="18"/>
          <w:szCs w:val="18"/>
        </w:rPr>
        <w:t xml:space="preserve">    </w:t>
      </w:r>
      <w:r w:rsidRPr="00476959">
        <w:rPr>
          <w:rFonts w:ascii="Century Gothic" w:hAnsi="Century Gothic"/>
          <w:sz w:val="18"/>
          <w:szCs w:val="18"/>
        </w:rPr>
        <w:t>( név, cím, felelős személy,  telefon, e-mail )</w:t>
      </w:r>
      <w:r>
        <w:rPr>
          <w:rFonts w:ascii="Century Gothic" w:hAnsi="Century Gothic"/>
          <w:sz w:val="18"/>
          <w:szCs w:val="18"/>
        </w:rPr>
        <w:t xml:space="preserve">: </w:t>
      </w:r>
      <w:r w:rsidRPr="00D912BD">
        <w:rPr>
          <w:rFonts w:ascii="Century Gothic" w:hAnsi="Century Gothic"/>
          <w:sz w:val="18"/>
          <w:szCs w:val="18"/>
        </w:rPr>
        <w:t>)</w:t>
      </w:r>
      <w:r w:rsidRPr="00B863F0">
        <w:rPr>
          <w:rFonts w:ascii="Century Gothic" w:hAnsi="Century Gothic"/>
          <w:color w:val="70AD47"/>
          <w:sz w:val="18"/>
          <w:szCs w:val="18"/>
        </w:rPr>
        <w:t>Korényi Kft/LAB5 Kft, Budapest 1114, Fadrusz utca 32., Dobos András, +3630 737 7697, andras@lab5.hu</w:t>
      </w:r>
    </w:p>
    <w:p w:rsidR="009B0DEE" w:rsidRPr="00B863F0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70AD47"/>
          <w:sz w:val="18"/>
          <w:szCs w:val="18"/>
        </w:rPr>
      </w:pPr>
      <w:r w:rsidRPr="00476959">
        <w:rPr>
          <w:rFonts w:ascii="Century Gothic" w:hAnsi="Century Gothic"/>
          <w:sz w:val="18"/>
          <w:szCs w:val="18"/>
        </w:rPr>
        <w:t>Beruházók adatai (cégnév, cím, felelős személy, telefonszám, e-mail)</w:t>
      </w:r>
      <w:r>
        <w:rPr>
          <w:rFonts w:ascii="Century Gothic" w:hAnsi="Century Gothic"/>
          <w:sz w:val="18"/>
          <w:szCs w:val="18"/>
        </w:rPr>
        <w:t xml:space="preserve">: </w:t>
      </w:r>
      <w:r w:rsidRPr="00B863F0">
        <w:rPr>
          <w:rFonts w:ascii="Century Gothic" w:hAnsi="Century Gothic"/>
          <w:color w:val="70AD47"/>
          <w:sz w:val="18"/>
          <w:szCs w:val="18"/>
        </w:rPr>
        <w:t>MÁV Magyar Államvasutak Zrt., 1087 Budapest, Könyves Kálmán körút 54-60. Czirják Sándor +36-30/919-6650 czirjak.sandor@mav.hu</w:t>
      </w:r>
    </w:p>
    <w:p w:rsidR="009B0DEE" w:rsidRPr="00E408E0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70AD47"/>
          <w:sz w:val="18"/>
          <w:szCs w:val="18"/>
        </w:rPr>
      </w:pPr>
      <w:r w:rsidRPr="00476959">
        <w:rPr>
          <w:rFonts w:ascii="Century Gothic" w:hAnsi="Century Gothic"/>
          <w:sz w:val="18"/>
          <w:szCs w:val="18"/>
        </w:rPr>
        <w:t>Tervező, adatai (</w:t>
      </w:r>
      <w:proofErr w:type="gramStart"/>
      <w:r>
        <w:rPr>
          <w:rFonts w:ascii="Century Gothic" w:hAnsi="Century Gothic"/>
          <w:sz w:val="18"/>
          <w:szCs w:val="18"/>
        </w:rPr>
        <w:t>Cégnév</w:t>
      </w:r>
      <w:r w:rsidRPr="00476959">
        <w:rPr>
          <w:rFonts w:ascii="Century Gothic" w:hAnsi="Century Gothic"/>
          <w:sz w:val="18"/>
          <w:szCs w:val="18"/>
        </w:rPr>
        <w:t xml:space="preserve"> ,</w:t>
      </w:r>
      <w:proofErr w:type="gramEnd"/>
      <w:r w:rsidRPr="00476959">
        <w:rPr>
          <w:rFonts w:ascii="Century Gothic" w:hAnsi="Century Gothic"/>
          <w:sz w:val="18"/>
          <w:szCs w:val="18"/>
        </w:rPr>
        <w:t xml:space="preserve"> cím, felelős személy,  telefon, e-mail )</w:t>
      </w:r>
      <w:r>
        <w:rPr>
          <w:rFonts w:ascii="Century Gothic" w:hAnsi="Century Gothic"/>
          <w:sz w:val="18"/>
          <w:szCs w:val="18"/>
        </w:rPr>
        <w:t xml:space="preserve">: </w:t>
      </w:r>
      <w:r w:rsidRPr="00E408E0">
        <w:rPr>
          <w:rFonts w:ascii="Century Gothic" w:hAnsi="Century Gothic"/>
          <w:color w:val="70AD47"/>
          <w:sz w:val="18"/>
          <w:szCs w:val="18"/>
        </w:rPr>
        <w:t>Korényi Kft/LAB5 Kft, Budapest 1114, Fadrusz utca 32., Dobos András, +3630 737 7697, andras@lab5.hu</w:t>
      </w:r>
    </w:p>
    <w:p w:rsidR="009B0DEE" w:rsidRPr="00E408E0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76959">
        <w:rPr>
          <w:rFonts w:ascii="Century Gothic" w:hAnsi="Century Gothic"/>
          <w:sz w:val="18"/>
          <w:szCs w:val="18"/>
        </w:rPr>
        <w:t>Kivitelező adatai</w:t>
      </w:r>
      <w:r>
        <w:rPr>
          <w:rFonts w:ascii="Century Gothic" w:hAnsi="Century Gothic"/>
          <w:sz w:val="18"/>
          <w:szCs w:val="18"/>
        </w:rPr>
        <w:t xml:space="preserve"> </w:t>
      </w:r>
      <w:r w:rsidRPr="00476959">
        <w:rPr>
          <w:rFonts w:ascii="Century Gothic" w:hAnsi="Century Gothic"/>
          <w:sz w:val="18"/>
          <w:szCs w:val="18"/>
        </w:rPr>
        <w:t>(</w:t>
      </w:r>
      <w:proofErr w:type="gramStart"/>
      <w:r>
        <w:rPr>
          <w:rFonts w:ascii="Century Gothic" w:hAnsi="Century Gothic"/>
          <w:sz w:val="18"/>
          <w:szCs w:val="18"/>
        </w:rPr>
        <w:t xml:space="preserve">Cégnév </w:t>
      </w:r>
      <w:r w:rsidRPr="00476959">
        <w:rPr>
          <w:rFonts w:ascii="Century Gothic" w:hAnsi="Century Gothic"/>
          <w:sz w:val="18"/>
          <w:szCs w:val="18"/>
        </w:rPr>
        <w:t xml:space="preserve"> ,</w:t>
      </w:r>
      <w:proofErr w:type="gramEnd"/>
      <w:r w:rsidRPr="00476959">
        <w:rPr>
          <w:rFonts w:ascii="Century Gothic" w:hAnsi="Century Gothic"/>
          <w:sz w:val="18"/>
          <w:szCs w:val="18"/>
        </w:rPr>
        <w:t xml:space="preserve"> cím, felelős személy,  telefon, e-mail )</w:t>
      </w:r>
      <w:r>
        <w:rPr>
          <w:rFonts w:ascii="Century Gothic" w:hAnsi="Century Gothic"/>
          <w:sz w:val="18"/>
          <w:szCs w:val="18"/>
        </w:rPr>
        <w:t xml:space="preserve">: </w:t>
      </w:r>
      <w:r w:rsidRPr="00B863F0">
        <w:rPr>
          <w:rFonts w:ascii="Century Gothic" w:hAnsi="Century Gothic"/>
          <w:color w:val="70AD47"/>
          <w:sz w:val="18"/>
          <w:szCs w:val="18"/>
        </w:rPr>
        <w:t xml:space="preserve">Belvárosi Építő Kft., IMOLA </w:t>
      </w:r>
      <w:proofErr w:type="spellStart"/>
      <w:r w:rsidRPr="00B863F0">
        <w:rPr>
          <w:rFonts w:ascii="Century Gothic" w:hAnsi="Century Gothic"/>
          <w:color w:val="70AD47"/>
          <w:sz w:val="18"/>
          <w:szCs w:val="18"/>
        </w:rPr>
        <w:t>Konstrukt</w:t>
      </w:r>
      <w:proofErr w:type="spellEnd"/>
      <w:r w:rsidRPr="00B863F0">
        <w:rPr>
          <w:rFonts w:ascii="Century Gothic" w:hAnsi="Century Gothic"/>
          <w:color w:val="70AD47"/>
          <w:sz w:val="18"/>
          <w:szCs w:val="18"/>
        </w:rPr>
        <w:t xml:space="preserve"> Kft., Horváth Tamás +36 30 902 2399 horvath.tamas@belvarosiepito.hu</w:t>
      </w:r>
    </w:p>
    <w:p w:rsidR="009B0DEE" w:rsidRPr="006F4F49" w:rsidRDefault="009B0DEE" w:rsidP="009B0DEE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76959">
        <w:rPr>
          <w:rFonts w:ascii="Century Gothic" w:hAnsi="Century Gothic"/>
          <w:sz w:val="18"/>
          <w:szCs w:val="18"/>
        </w:rPr>
        <w:t xml:space="preserve">Üzemeltetők </w:t>
      </w:r>
      <w:proofErr w:type="gramStart"/>
      <w:r w:rsidRPr="00476959">
        <w:rPr>
          <w:rFonts w:ascii="Century Gothic" w:hAnsi="Century Gothic"/>
          <w:sz w:val="18"/>
          <w:szCs w:val="18"/>
        </w:rPr>
        <w:t>adatai</w:t>
      </w:r>
      <w:r>
        <w:rPr>
          <w:rFonts w:ascii="Century Gothic" w:hAnsi="Century Gothic"/>
          <w:sz w:val="18"/>
          <w:szCs w:val="18"/>
        </w:rPr>
        <w:t xml:space="preserve"> :</w:t>
      </w:r>
      <w:proofErr w:type="gramEnd"/>
      <w:r>
        <w:rPr>
          <w:rFonts w:ascii="Century Gothic" w:hAnsi="Century Gothic"/>
          <w:sz w:val="18"/>
          <w:szCs w:val="18"/>
        </w:rPr>
        <w:t xml:space="preserve"> </w:t>
      </w:r>
      <w:r w:rsidRPr="00476959">
        <w:rPr>
          <w:rFonts w:ascii="Century Gothic" w:hAnsi="Century Gothic"/>
          <w:sz w:val="18"/>
          <w:szCs w:val="18"/>
        </w:rPr>
        <w:t>(</w:t>
      </w:r>
      <w:r>
        <w:rPr>
          <w:rFonts w:ascii="Century Gothic" w:hAnsi="Century Gothic"/>
          <w:sz w:val="18"/>
          <w:szCs w:val="18"/>
        </w:rPr>
        <w:t xml:space="preserve">Cégnév </w:t>
      </w:r>
      <w:r w:rsidRPr="00476959">
        <w:rPr>
          <w:rFonts w:ascii="Century Gothic" w:hAnsi="Century Gothic"/>
          <w:sz w:val="18"/>
          <w:szCs w:val="18"/>
        </w:rPr>
        <w:t xml:space="preserve"> , cím, felelős személy,  telefon, e-mail </w:t>
      </w:r>
      <w:r>
        <w:rPr>
          <w:rFonts w:ascii="Century Gothic" w:hAnsi="Century Gothic"/>
          <w:sz w:val="18"/>
          <w:szCs w:val="18"/>
        </w:rPr>
        <w:t xml:space="preserve">): </w:t>
      </w:r>
      <w:r w:rsidRPr="00B863F0">
        <w:rPr>
          <w:rFonts w:ascii="Century Gothic" w:hAnsi="Century Gothic"/>
          <w:color w:val="70AD47"/>
          <w:sz w:val="18"/>
          <w:szCs w:val="18"/>
        </w:rPr>
        <w:t>MÁV Magyar Államvasutak Zrt.</w:t>
      </w:r>
      <w:r w:rsidRPr="006F4F49">
        <w:rPr>
          <w:rFonts w:ascii="Century Gothic" w:hAnsi="Century Gothic"/>
          <w:sz w:val="18"/>
          <w:szCs w:val="18"/>
        </w:rPr>
        <w:t xml:space="preserve">   </w:t>
      </w:r>
    </w:p>
    <w:p w:rsidR="008867F3" w:rsidRDefault="008867F3" w:rsidP="008867F3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29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/>
      </w:r>
    </w:p>
    <w:p w:rsidR="008867F3" w:rsidRPr="006F4F49" w:rsidRDefault="008867F3" w:rsidP="008867F3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9B0DEE" w:rsidRPr="00C16164" w:rsidTr="00795A1A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Kormányablak – Keleti Pályaudvar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telek területe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9B5649" w:rsidRDefault="009B0DEE" w:rsidP="00795A1A">
            <w:pPr>
              <w:pStyle w:val="NormlWeb"/>
              <w:shd w:val="clear" w:color="auto" w:fill="EEEEEE"/>
              <w:spacing w:before="0" w:beforeAutospacing="0" w:after="75" w:afterAutospacing="0" w:line="300" w:lineRule="atLeast"/>
              <w:rPr>
                <w:rFonts w:ascii="DINPro-Regular" w:hAnsi="DINPro-Regular"/>
                <w:color w:val="000000"/>
                <w:sz w:val="23"/>
                <w:szCs w:val="23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DINPro-Regular" w:hAnsi="DINPro-Regular"/>
                <w:color w:val="000000"/>
                <w:sz w:val="23"/>
                <w:szCs w:val="23"/>
              </w:rPr>
              <w:t>730 m2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bruttó szintterület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345.144.108 Ft + Áfa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millió Ft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</w:t>
            </w: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IKOP+2.1.0-15.2016-00015 támogatás 100 %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</w:t>
            </w: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9B0DEE" w:rsidRPr="00C16164" w:rsidTr="00795A1A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eladás, bérbeadás állása</w:t>
            </w:r>
          </w:p>
        </w:tc>
      </w:tr>
      <w:tr w:rsidR="009B0DEE" w:rsidRPr="00C16164" w:rsidTr="00795A1A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</w:t>
            </w: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331E83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bérbeadva</w:t>
            </w:r>
            <w:proofErr w:type="spellEnd"/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 xml:space="preserve"> a 8. Kerületi Kormányhivatal</w:t>
            </w:r>
          </w:p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részére 100%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9B0DEE" w:rsidRPr="00C16164" w:rsidTr="00795A1A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</w:t>
            </w: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EE" w:rsidRPr="00331E83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bérbeadva</w:t>
            </w:r>
            <w:proofErr w:type="spellEnd"/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 xml:space="preserve"> a 8. Kerületi Kormányhivatal</w:t>
            </w:r>
          </w:p>
          <w:p w:rsidR="009B0DEE" w:rsidRPr="00C16164" w:rsidRDefault="009B0DEE" w:rsidP="00795A1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31E83">
              <w:rPr>
                <w:rFonts w:ascii="Calibri" w:hAnsi="Calibri"/>
                <w:color w:val="000000"/>
                <w:sz w:val="18"/>
                <w:szCs w:val="18"/>
              </w:rPr>
              <w:t>részére 100%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0DEE" w:rsidRPr="00C16164" w:rsidRDefault="009B0DEE" w:rsidP="00795A1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</w:tbl>
    <w:p w:rsidR="003746D4" w:rsidRDefault="003746D4"/>
    <w:sectPr w:rsidR="00374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CD2"/>
    <w:rsid w:val="003746D4"/>
    <w:rsid w:val="008867F3"/>
    <w:rsid w:val="009B0DEE"/>
    <w:rsid w:val="00B83E0A"/>
    <w:rsid w:val="00DD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077AD-C9CC-4AFB-861E-6EC34574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8867F3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9B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Radulescu Andrei</dc:creator>
  <cp:keywords/>
  <dc:description/>
  <cp:lastModifiedBy>László Gönczi</cp:lastModifiedBy>
  <cp:revision>2</cp:revision>
  <dcterms:created xsi:type="dcterms:W3CDTF">2019-09-23T16:45:00Z</dcterms:created>
  <dcterms:modified xsi:type="dcterms:W3CDTF">2019-09-23T16:45:00Z</dcterms:modified>
</cp:coreProperties>
</file>